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741F5" w14:textId="3EA13DC8" w:rsidR="00104DD1" w:rsidRDefault="00104DD1" w:rsidP="24D47BE6">
      <w:pPr>
        <w:rPr>
          <w:b/>
          <w:bCs/>
        </w:rPr>
      </w:pPr>
      <w:r>
        <w:rPr>
          <w:b/>
          <w:bCs/>
        </w:rPr>
        <w:t>Abstract Theme – select all that apply</w:t>
      </w:r>
    </w:p>
    <w:p w14:paraId="2A0BE26E" w14:textId="2D8C5E59" w:rsidR="00104DD1" w:rsidRPr="00104DD1" w:rsidRDefault="00104DD1" w:rsidP="00104DD1">
      <w:pPr>
        <w:spacing w:after="0" w:line="240" w:lineRule="auto"/>
        <w:ind w:left="426" w:hanging="426"/>
        <w:rPr>
          <w:lang w:val="en-NZ"/>
        </w:rPr>
      </w:pPr>
      <w:r>
        <w:rPr>
          <w:lang w:val="en-NZ"/>
        </w:rPr>
        <w:t xml:space="preserve">□ </w:t>
      </w:r>
      <w:r>
        <w:rPr>
          <w:lang w:val="en-NZ"/>
        </w:rPr>
        <w:tab/>
      </w:r>
      <w:r w:rsidRPr="00104DD1">
        <w:rPr>
          <w:lang w:val="en-NZ"/>
        </w:rPr>
        <w:t xml:space="preserve">Honouring </w:t>
      </w:r>
      <w:proofErr w:type="spellStart"/>
      <w:r w:rsidRPr="00104DD1">
        <w:rPr>
          <w:lang w:val="en-NZ"/>
        </w:rPr>
        <w:t>Te</w:t>
      </w:r>
      <w:proofErr w:type="spellEnd"/>
      <w:r w:rsidRPr="00104DD1">
        <w:rPr>
          <w:lang w:val="en-NZ"/>
        </w:rPr>
        <w:t xml:space="preserve"> </w:t>
      </w:r>
      <w:proofErr w:type="spellStart"/>
      <w:r w:rsidRPr="00104DD1">
        <w:rPr>
          <w:lang w:val="en-NZ"/>
        </w:rPr>
        <w:t>Tiriti</w:t>
      </w:r>
      <w:proofErr w:type="spellEnd"/>
      <w:r w:rsidRPr="00104DD1">
        <w:rPr>
          <w:lang w:val="en-NZ"/>
        </w:rPr>
        <w:t xml:space="preserve"> o Waitangi through Fundamental Care</w:t>
      </w:r>
    </w:p>
    <w:p w14:paraId="1AEEC532" w14:textId="7D0C4708" w:rsidR="00104DD1" w:rsidRPr="00104DD1" w:rsidRDefault="00104DD1" w:rsidP="00104DD1">
      <w:pPr>
        <w:spacing w:after="0" w:line="240" w:lineRule="auto"/>
        <w:ind w:left="426" w:hanging="426"/>
        <w:rPr>
          <w:lang w:val="en-NZ"/>
        </w:rPr>
      </w:pPr>
      <w:r>
        <w:rPr>
          <w:lang w:val="en-NZ"/>
        </w:rPr>
        <w:t>□</w:t>
      </w:r>
      <w:r>
        <w:rPr>
          <w:lang w:val="en-NZ"/>
        </w:rPr>
        <w:t xml:space="preserve"> </w:t>
      </w:r>
      <w:r>
        <w:rPr>
          <w:lang w:val="en-NZ"/>
        </w:rPr>
        <w:tab/>
      </w:r>
      <w:r w:rsidRPr="00104DD1">
        <w:rPr>
          <w:lang w:val="en-NZ"/>
        </w:rPr>
        <w:t xml:space="preserve">Sustaining and Leading Improvement </w:t>
      </w:r>
    </w:p>
    <w:p w14:paraId="59B63339" w14:textId="5B0E01C7" w:rsidR="00104DD1" w:rsidRPr="00104DD1" w:rsidRDefault="00104DD1" w:rsidP="00104DD1">
      <w:pPr>
        <w:spacing w:after="0" w:line="240" w:lineRule="auto"/>
        <w:ind w:left="426" w:hanging="426"/>
        <w:rPr>
          <w:lang w:val="en-NZ"/>
        </w:rPr>
      </w:pPr>
      <w:r>
        <w:rPr>
          <w:lang w:val="en-NZ"/>
        </w:rPr>
        <w:t>□</w:t>
      </w:r>
      <w:r>
        <w:rPr>
          <w:lang w:val="en-NZ"/>
        </w:rPr>
        <w:t xml:space="preserve"> </w:t>
      </w:r>
      <w:r>
        <w:rPr>
          <w:lang w:val="en-NZ"/>
        </w:rPr>
        <w:tab/>
      </w:r>
      <w:r w:rsidRPr="00104DD1">
        <w:rPr>
          <w:lang w:val="en-NZ"/>
        </w:rPr>
        <w:t xml:space="preserve">Demonstrating Impact </w:t>
      </w:r>
    </w:p>
    <w:p w14:paraId="1F714BAA" w14:textId="43672382" w:rsidR="00104DD1" w:rsidRPr="00104DD1" w:rsidRDefault="00104DD1" w:rsidP="00104DD1">
      <w:pPr>
        <w:spacing w:after="0" w:line="240" w:lineRule="auto"/>
        <w:ind w:left="426" w:hanging="426"/>
        <w:rPr>
          <w:lang w:val="en-NZ"/>
        </w:rPr>
      </w:pPr>
      <w:r>
        <w:rPr>
          <w:lang w:val="en-NZ"/>
        </w:rPr>
        <w:t>□</w:t>
      </w:r>
      <w:r>
        <w:rPr>
          <w:lang w:val="en-NZ"/>
        </w:rPr>
        <w:t xml:space="preserve"> </w:t>
      </w:r>
      <w:r>
        <w:rPr>
          <w:lang w:val="en-NZ"/>
        </w:rPr>
        <w:tab/>
      </w:r>
      <w:r w:rsidRPr="00104DD1">
        <w:rPr>
          <w:lang w:val="en-NZ"/>
        </w:rPr>
        <w:t xml:space="preserve">Building Knowledge and Capability </w:t>
      </w:r>
    </w:p>
    <w:p w14:paraId="6C81E521" w14:textId="66CA0180" w:rsidR="00104DD1" w:rsidRPr="00104DD1" w:rsidRDefault="00104DD1" w:rsidP="00104DD1">
      <w:pPr>
        <w:spacing w:after="0" w:line="240" w:lineRule="auto"/>
        <w:ind w:left="426" w:hanging="426"/>
        <w:rPr>
          <w:lang w:val="en-NZ"/>
        </w:rPr>
      </w:pPr>
      <w:r>
        <w:rPr>
          <w:lang w:val="en-NZ"/>
        </w:rPr>
        <w:t>□</w:t>
      </w:r>
      <w:r>
        <w:rPr>
          <w:lang w:val="en-NZ"/>
        </w:rPr>
        <w:t xml:space="preserve"> </w:t>
      </w:r>
      <w:r>
        <w:rPr>
          <w:lang w:val="en-NZ"/>
        </w:rPr>
        <w:tab/>
      </w:r>
      <w:r w:rsidRPr="00104DD1">
        <w:rPr>
          <w:lang w:val="en-NZ"/>
        </w:rPr>
        <w:t xml:space="preserve">Measuring Fundamentals of Care </w:t>
      </w:r>
    </w:p>
    <w:p w14:paraId="583E1216" w14:textId="77777777" w:rsidR="00104DD1" w:rsidRPr="00104DD1" w:rsidRDefault="00104DD1" w:rsidP="24D47BE6">
      <w:pPr>
        <w:rPr>
          <w:b/>
          <w:bCs/>
          <w:lang w:val="en-NZ"/>
        </w:rPr>
      </w:pPr>
    </w:p>
    <w:p w14:paraId="1CC6B021" w14:textId="027A072F" w:rsidR="001947C3" w:rsidRDefault="02E91D64" w:rsidP="24D47BE6">
      <w:pPr>
        <w:rPr>
          <w:b/>
          <w:bCs/>
        </w:rPr>
      </w:pPr>
      <w:r w:rsidRPr="24D47BE6">
        <w:rPr>
          <w:b/>
          <w:bCs/>
        </w:rPr>
        <w:t>Abstract Title</w:t>
      </w:r>
      <w:r w:rsidR="45D86B55" w:rsidRPr="24D47BE6">
        <w:rPr>
          <w:b/>
          <w:bCs/>
        </w:rPr>
        <w:t>:</w:t>
      </w:r>
    </w:p>
    <w:p w14:paraId="0D5FA0DB" w14:textId="77777777" w:rsidR="24D47BE6" w:rsidRDefault="24D47BE6" w:rsidP="24D47BE6">
      <w:pPr>
        <w:rPr>
          <w:b/>
          <w:bCs/>
        </w:rPr>
      </w:pPr>
    </w:p>
    <w:p w14:paraId="28AAB43F" w14:textId="77777777" w:rsidR="4FA86CB7" w:rsidRDefault="23F33D9B" w:rsidP="24D47BE6">
      <w:pPr>
        <w:rPr>
          <w:b/>
          <w:bCs/>
        </w:rPr>
      </w:pPr>
      <w:r w:rsidRPr="4816F2ED">
        <w:rPr>
          <w:b/>
          <w:bCs/>
        </w:rPr>
        <w:t>Main Institution</w:t>
      </w:r>
      <w:r w:rsidR="66EF3B40" w:rsidRPr="4816F2ED">
        <w:rPr>
          <w:b/>
          <w:bCs/>
        </w:rPr>
        <w:t xml:space="preserve"> or </w:t>
      </w:r>
      <w:proofErr w:type="spellStart"/>
      <w:r w:rsidR="66EF3B40" w:rsidRPr="4816F2ED">
        <w:rPr>
          <w:b/>
          <w:bCs/>
        </w:rPr>
        <w:t>Organisation</w:t>
      </w:r>
      <w:proofErr w:type="spellEnd"/>
      <w:r w:rsidR="66EF3B40" w:rsidRPr="4816F2ED">
        <w:rPr>
          <w:b/>
          <w:bCs/>
        </w:rPr>
        <w:t>:</w:t>
      </w:r>
    </w:p>
    <w:p w14:paraId="37D1A1B0" w14:textId="77777777" w:rsidR="24D47BE6" w:rsidRDefault="24D47BE6" w:rsidP="24D47BE6">
      <w:pPr>
        <w:rPr>
          <w:b/>
          <w:bCs/>
        </w:rPr>
      </w:pPr>
    </w:p>
    <w:p w14:paraId="0034BDC0" w14:textId="77777777" w:rsidR="261EC87B" w:rsidRDefault="261EC87B" w:rsidP="24D47BE6">
      <w:pPr>
        <w:rPr>
          <w:b/>
          <w:bCs/>
        </w:rPr>
      </w:pPr>
      <w:r w:rsidRPr="24D47BE6">
        <w:rPr>
          <w:b/>
          <w:bCs/>
        </w:rPr>
        <w:t>Authors</w:t>
      </w:r>
      <w:r w:rsidR="641C0346" w:rsidRPr="24D47BE6">
        <w:rPr>
          <w:b/>
          <w:bCs/>
        </w:rPr>
        <w:t>:</w:t>
      </w:r>
    </w:p>
    <w:p w14:paraId="026015F1" w14:textId="77777777" w:rsidR="24D47BE6" w:rsidRDefault="24D47BE6" w:rsidP="24D47BE6">
      <w:pPr>
        <w:rPr>
          <w:b/>
          <w:bCs/>
        </w:rPr>
      </w:pPr>
    </w:p>
    <w:p w14:paraId="3B3671F4" w14:textId="77777777" w:rsidR="00FE16BD" w:rsidRDefault="002C3DFD" w:rsidP="24D47BE6">
      <w:pPr>
        <w:rPr>
          <w:b/>
          <w:bCs/>
        </w:rPr>
      </w:pPr>
      <w:r>
        <w:rPr>
          <w:b/>
          <w:bCs/>
        </w:rPr>
        <w:t>Abstract (300 words max)</w:t>
      </w:r>
    </w:p>
    <w:p w14:paraId="32BE76B8" w14:textId="77777777" w:rsidR="002C3DFD" w:rsidRDefault="002C3DFD" w:rsidP="24D47BE6">
      <w:pPr>
        <w:rPr>
          <w:b/>
          <w:bCs/>
        </w:rPr>
      </w:pPr>
    </w:p>
    <w:p w14:paraId="4FDD49A2" w14:textId="77777777" w:rsidR="002C3DFD" w:rsidRDefault="002C3DFD" w:rsidP="002C3DFD">
      <w:pPr>
        <w:rPr>
          <w:b/>
          <w:bCs/>
        </w:rPr>
      </w:pPr>
      <w:r>
        <w:rPr>
          <w:b/>
          <w:bCs/>
        </w:rPr>
        <w:t>I</w:t>
      </w:r>
      <w:r w:rsidRPr="002C3DFD">
        <w:rPr>
          <w:b/>
          <w:bCs/>
        </w:rPr>
        <w:t>ntroduction/purpose</w:t>
      </w:r>
      <w:r>
        <w:rPr>
          <w:b/>
          <w:bCs/>
        </w:rPr>
        <w:t>:</w:t>
      </w:r>
    </w:p>
    <w:p w14:paraId="775EAF0E" w14:textId="77777777" w:rsidR="002C3DFD" w:rsidRDefault="002C3DFD" w:rsidP="002C3DFD">
      <w:pPr>
        <w:rPr>
          <w:b/>
          <w:bCs/>
        </w:rPr>
      </w:pPr>
    </w:p>
    <w:p w14:paraId="066E98D0" w14:textId="77777777" w:rsidR="002C3DFD" w:rsidRDefault="002C3DFD" w:rsidP="002C3DFD">
      <w:pPr>
        <w:rPr>
          <w:b/>
          <w:bCs/>
        </w:rPr>
      </w:pPr>
      <w:r>
        <w:rPr>
          <w:b/>
          <w:bCs/>
        </w:rPr>
        <w:t>M</w:t>
      </w:r>
      <w:r w:rsidRPr="002C3DFD">
        <w:rPr>
          <w:b/>
          <w:bCs/>
        </w:rPr>
        <w:t>ethods</w:t>
      </w:r>
      <w:r>
        <w:rPr>
          <w:b/>
          <w:bCs/>
        </w:rPr>
        <w:t>:</w:t>
      </w:r>
    </w:p>
    <w:p w14:paraId="5BE90641" w14:textId="77777777" w:rsidR="002C3DFD" w:rsidRDefault="002C3DFD" w:rsidP="002C3DFD">
      <w:pPr>
        <w:rPr>
          <w:b/>
          <w:bCs/>
        </w:rPr>
      </w:pPr>
    </w:p>
    <w:p w14:paraId="15A1C947" w14:textId="77777777" w:rsidR="002C3DFD" w:rsidRDefault="002C3DFD" w:rsidP="002C3DFD">
      <w:pPr>
        <w:rPr>
          <w:b/>
          <w:bCs/>
        </w:rPr>
      </w:pPr>
      <w:r>
        <w:rPr>
          <w:b/>
          <w:bCs/>
        </w:rPr>
        <w:t>R</w:t>
      </w:r>
      <w:r w:rsidRPr="002C3DFD">
        <w:rPr>
          <w:b/>
          <w:bCs/>
        </w:rPr>
        <w:t>esults and conclusions</w:t>
      </w:r>
      <w:r>
        <w:rPr>
          <w:b/>
          <w:bCs/>
        </w:rPr>
        <w:t>:</w:t>
      </w:r>
    </w:p>
    <w:p w14:paraId="7AB35E37" w14:textId="77777777" w:rsidR="24D47BE6" w:rsidRDefault="24D47BE6" w:rsidP="24D47BE6">
      <w:pPr>
        <w:rPr>
          <w:b/>
          <w:bCs/>
        </w:rPr>
      </w:pPr>
    </w:p>
    <w:p w14:paraId="4E325160" w14:textId="77777777" w:rsidR="05861B4F" w:rsidRDefault="05861B4F" w:rsidP="05861B4F">
      <w:pPr>
        <w:rPr>
          <w:b/>
          <w:bCs/>
        </w:rPr>
      </w:pPr>
    </w:p>
    <w:p w14:paraId="7B68B134" w14:textId="77777777" w:rsidR="05861B4F" w:rsidRDefault="05861B4F" w:rsidP="05861B4F">
      <w:pPr>
        <w:rPr>
          <w:b/>
          <w:bCs/>
        </w:rPr>
      </w:pPr>
    </w:p>
    <w:p w14:paraId="7A631637" w14:textId="77777777" w:rsidR="24D47BE6" w:rsidRDefault="24D47BE6" w:rsidP="24D47BE6">
      <w:pPr>
        <w:rPr>
          <w:b/>
          <w:bCs/>
        </w:rPr>
      </w:pPr>
    </w:p>
    <w:p w14:paraId="465845C6" w14:textId="77777777" w:rsidR="24D47BE6" w:rsidRDefault="24D47BE6" w:rsidP="24D47BE6">
      <w:pPr>
        <w:rPr>
          <w:b/>
          <w:bCs/>
        </w:rPr>
      </w:pPr>
    </w:p>
    <w:p w14:paraId="43799844" w14:textId="77777777" w:rsidR="24D47BE6" w:rsidRDefault="24D47BE6" w:rsidP="24D47BE6">
      <w:pPr>
        <w:rPr>
          <w:b/>
          <w:bCs/>
        </w:rPr>
      </w:pPr>
    </w:p>
    <w:p w14:paraId="2AD352A7" w14:textId="77777777" w:rsidR="24D47BE6" w:rsidRDefault="24D47BE6" w:rsidP="24D47BE6">
      <w:pPr>
        <w:rPr>
          <w:b/>
          <w:bCs/>
        </w:rPr>
      </w:pPr>
    </w:p>
    <w:p w14:paraId="0816A45E" w14:textId="77777777" w:rsidR="24D47BE6" w:rsidRDefault="24D47BE6" w:rsidP="24D47BE6">
      <w:pPr>
        <w:rPr>
          <w:b/>
          <w:bCs/>
        </w:rPr>
      </w:pPr>
    </w:p>
    <w:p w14:paraId="67AC5980" w14:textId="77777777" w:rsidR="24D47BE6" w:rsidRDefault="24D47BE6" w:rsidP="24D47BE6">
      <w:pPr>
        <w:rPr>
          <w:b/>
          <w:bCs/>
        </w:rPr>
      </w:pPr>
    </w:p>
    <w:p w14:paraId="59F27BE9" w14:textId="77777777" w:rsidR="2324AF07" w:rsidRDefault="2324AF07" w:rsidP="24D47BE6">
      <w:pPr>
        <w:rPr>
          <w:b/>
          <w:bCs/>
        </w:rPr>
      </w:pPr>
    </w:p>
    <w:sectPr w:rsidR="2324AF0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0D4CE" w14:textId="77777777" w:rsidR="00A07952" w:rsidRDefault="00A07952">
      <w:pPr>
        <w:spacing w:after="0" w:line="240" w:lineRule="auto"/>
      </w:pPr>
      <w:r>
        <w:separator/>
      </w:r>
    </w:p>
  </w:endnote>
  <w:endnote w:type="continuationSeparator" w:id="0">
    <w:p w14:paraId="75620135" w14:textId="77777777" w:rsidR="00A07952" w:rsidRDefault="00A07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</w:tblGrid>
    <w:tr w:rsidR="24D47BE6" w:rsidRPr="00530B0C" w14:paraId="4E885CC1" w14:textId="77777777" w:rsidTr="24D47BE6">
      <w:trPr>
        <w:trHeight w:val="300"/>
      </w:trPr>
      <w:tc>
        <w:tcPr>
          <w:tcW w:w="3120" w:type="dxa"/>
        </w:tcPr>
        <w:p w14:paraId="2F2EA13A" w14:textId="77777777" w:rsidR="24D47BE6" w:rsidRPr="00530B0C" w:rsidRDefault="24D47BE6" w:rsidP="24D47BE6">
          <w:pPr>
            <w:pStyle w:val="Header"/>
            <w:jc w:val="center"/>
          </w:pPr>
        </w:p>
      </w:tc>
      <w:tc>
        <w:tcPr>
          <w:tcW w:w="3120" w:type="dxa"/>
        </w:tcPr>
        <w:p w14:paraId="2AEC0A02" w14:textId="77777777" w:rsidR="24D47BE6" w:rsidRPr="00530B0C" w:rsidRDefault="24D47BE6" w:rsidP="24D47BE6">
          <w:pPr>
            <w:pStyle w:val="Header"/>
            <w:ind w:left="-115"/>
            <w:rPr>
              <w:sz w:val="14"/>
              <w:szCs w:val="14"/>
            </w:rPr>
          </w:pPr>
          <w:r w:rsidRPr="00530B0C">
            <w:rPr>
              <w:sz w:val="16"/>
              <w:szCs w:val="16"/>
            </w:rPr>
            <w:t>ILC 202</w:t>
          </w:r>
          <w:r w:rsidR="006F6FDB">
            <w:rPr>
              <w:sz w:val="16"/>
              <w:szCs w:val="16"/>
            </w:rPr>
            <w:t xml:space="preserve">7 </w:t>
          </w:r>
          <w:r w:rsidR="001C74A0">
            <w:rPr>
              <w:sz w:val="16"/>
              <w:szCs w:val="16"/>
            </w:rPr>
            <w:t>Australasian FoC Symposium</w:t>
          </w:r>
        </w:p>
        <w:p w14:paraId="3C48C3B2" w14:textId="77777777" w:rsidR="24D47BE6" w:rsidRPr="00530B0C" w:rsidRDefault="24D47BE6" w:rsidP="24D47BE6">
          <w:pPr>
            <w:pStyle w:val="Header"/>
            <w:ind w:right="-115"/>
            <w:jc w:val="right"/>
          </w:pPr>
        </w:p>
      </w:tc>
    </w:tr>
  </w:tbl>
  <w:p w14:paraId="605B30D4" w14:textId="77777777" w:rsidR="24D47BE6" w:rsidRDefault="24D47BE6" w:rsidP="24D47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7606D" w14:textId="77777777" w:rsidR="00A07952" w:rsidRDefault="00A07952">
      <w:pPr>
        <w:spacing w:after="0" w:line="240" w:lineRule="auto"/>
      </w:pPr>
      <w:r>
        <w:separator/>
      </w:r>
    </w:p>
  </w:footnote>
  <w:footnote w:type="continuationSeparator" w:id="0">
    <w:p w14:paraId="38BFD756" w14:textId="77777777" w:rsidR="00A07952" w:rsidRDefault="00A07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4D47BE6" w:rsidRPr="00530B0C" w14:paraId="688A7F43" w14:textId="77777777" w:rsidTr="24D47BE6">
      <w:trPr>
        <w:trHeight w:val="300"/>
      </w:trPr>
      <w:tc>
        <w:tcPr>
          <w:tcW w:w="3120" w:type="dxa"/>
        </w:tcPr>
        <w:p w14:paraId="66230306" w14:textId="77777777" w:rsidR="24D47BE6" w:rsidRPr="00530B0C" w:rsidRDefault="24D47BE6" w:rsidP="24D47BE6">
          <w:pPr>
            <w:ind w:left="-115"/>
          </w:pPr>
        </w:p>
      </w:tc>
      <w:tc>
        <w:tcPr>
          <w:tcW w:w="3120" w:type="dxa"/>
        </w:tcPr>
        <w:p w14:paraId="6837EF5E" w14:textId="77777777" w:rsidR="24D47BE6" w:rsidRPr="00530B0C" w:rsidRDefault="24D47BE6" w:rsidP="24D47BE6">
          <w:pPr>
            <w:pStyle w:val="Header"/>
            <w:jc w:val="center"/>
          </w:pPr>
        </w:p>
      </w:tc>
      <w:tc>
        <w:tcPr>
          <w:tcW w:w="3120" w:type="dxa"/>
        </w:tcPr>
        <w:p w14:paraId="44E6E275" w14:textId="77777777" w:rsidR="24D47BE6" w:rsidRPr="00530B0C" w:rsidRDefault="00FF3CED" w:rsidP="24D47BE6">
          <w:pPr>
            <w:ind w:right="-115"/>
            <w:jc w:val="right"/>
          </w:pPr>
          <w:r w:rsidRPr="00D447AB">
            <w:rPr>
              <w:noProof/>
            </w:rPr>
            <w:pict w14:anchorId="619F225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rawing" o:spid="_x0000_i1025" type="#_x0000_t75" style="width:113.25pt;height:68.25pt;visibility:visible">
                <v:imagedata r:id="rId1" o:title=""/>
                <o:lock v:ext="edit" rotation="t" cropping="t" verticies="t"/>
              </v:shape>
            </w:pict>
          </w:r>
        </w:p>
      </w:tc>
    </w:tr>
  </w:tbl>
  <w:p w14:paraId="24412899" w14:textId="77777777" w:rsidR="24D47BE6" w:rsidRDefault="24D47BE6" w:rsidP="24D47B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812F2"/>
    <w:multiLevelType w:val="multilevel"/>
    <w:tmpl w:val="DFB24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102C94"/>
    <w:multiLevelType w:val="multilevel"/>
    <w:tmpl w:val="E31A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4612441">
    <w:abstractNumId w:val="0"/>
  </w:num>
  <w:num w:numId="2" w16cid:durableId="181434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32DDE67E"/>
    <w:rsid w:val="0004B6A3"/>
    <w:rsid w:val="00092115"/>
    <w:rsid w:val="00104DD1"/>
    <w:rsid w:val="001947C3"/>
    <w:rsid w:val="001C74A0"/>
    <w:rsid w:val="002C3DFD"/>
    <w:rsid w:val="00530B0C"/>
    <w:rsid w:val="00551F0C"/>
    <w:rsid w:val="00673B04"/>
    <w:rsid w:val="006F6FDB"/>
    <w:rsid w:val="00850BED"/>
    <w:rsid w:val="00A07952"/>
    <w:rsid w:val="00FE16BD"/>
    <w:rsid w:val="00FF3CED"/>
    <w:rsid w:val="02E91D64"/>
    <w:rsid w:val="05861B4F"/>
    <w:rsid w:val="11D0C712"/>
    <w:rsid w:val="120F27D9"/>
    <w:rsid w:val="15FC955E"/>
    <w:rsid w:val="1A88DA8D"/>
    <w:rsid w:val="2324AF07"/>
    <w:rsid w:val="23F33D9B"/>
    <w:rsid w:val="24D47BE6"/>
    <w:rsid w:val="261EC87B"/>
    <w:rsid w:val="32DDE67E"/>
    <w:rsid w:val="3950DED4"/>
    <w:rsid w:val="3C81FBB1"/>
    <w:rsid w:val="3DDE366E"/>
    <w:rsid w:val="44B3AFC2"/>
    <w:rsid w:val="45D86B55"/>
    <w:rsid w:val="4816F2ED"/>
    <w:rsid w:val="4FA86CB7"/>
    <w:rsid w:val="50E16BBB"/>
    <w:rsid w:val="54EEAD1E"/>
    <w:rsid w:val="54F9E3FE"/>
    <w:rsid w:val="5BF40F95"/>
    <w:rsid w:val="63585E1C"/>
    <w:rsid w:val="641C0346"/>
    <w:rsid w:val="645E4900"/>
    <w:rsid w:val="66EF3B40"/>
    <w:rsid w:val="6B3EA88D"/>
    <w:rsid w:val="7056D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EA7094"/>
  <w15:chartTrackingRefBased/>
  <w15:docId w15:val="{416F46A0-D318-43BA-9939-0BBE0F3C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N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9" w:lineRule="auto"/>
    </w:pPr>
    <w:rPr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rPr>
      <w:rFonts w:eastAsia="Times New Roman" w:cs="Times New Roman"/>
      <w:color w:val="272727"/>
    </w:rPr>
  </w:style>
  <w:style w:type="character" w:customStyle="1" w:styleId="TitleChar">
    <w:name w:val="Title Char"/>
    <w:link w:val="Title"/>
    <w:uiPriority w:val="1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SubtitleChar">
    <w:name w:val="Subtitle Char"/>
    <w:link w:val="Subtitle"/>
    <w:uiPriority w:val="11"/>
    <w:rPr>
      <w:rFonts w:eastAsia="Times New Roman" w:cs="Times New Roman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styleId="IntenseEmphasis">
    <w:name w:val="Intense Emphasis"/>
    <w:uiPriority w:val="21"/>
    <w:qFormat/>
    <w:rPr>
      <w:i/>
      <w:iCs/>
      <w:color w:val="0F4761"/>
    </w:rPr>
  </w:style>
  <w:style w:type="character" w:customStyle="1" w:styleId="QuoteChar">
    <w:name w:val="Quote Char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uiPriority w:val="32"/>
    <w:qFormat/>
    <w:rPr>
      <w:b/>
      <w:bCs/>
      <w:smallCaps/>
      <w:color w:val="0F4761"/>
      <w:spacing w:val="5"/>
    </w:rPr>
  </w:style>
  <w:style w:type="paragraph" w:styleId="Header">
    <w:name w:val="header"/>
    <w:basedOn w:val="Normal"/>
    <w:uiPriority w:val="99"/>
    <w:unhideWhenUsed/>
    <w:rsid w:val="24D47BE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4D47BE6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54be7-f771-4a4a-b72c-5ce193a70945">
      <Terms xmlns="http://schemas.microsoft.com/office/infopath/2007/PartnerControls"/>
    </lcf76f155ced4ddcb4097134ff3c332f>
    <TaxCatchAll xmlns="50eca040-a24f-4853-bea0-db67ecae54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B4AED631A1F48944E5C9B1FF69960" ma:contentTypeVersion="13" ma:contentTypeDescription="Create a new document." ma:contentTypeScope="" ma:versionID="d7879694ff58a83459e58f4da0146a57">
  <xsd:schema xmlns:xsd="http://www.w3.org/2001/XMLSchema" xmlns:xs="http://www.w3.org/2001/XMLSchema" xmlns:p="http://schemas.microsoft.com/office/2006/metadata/properties" xmlns:ns2="35654be7-f771-4a4a-b72c-5ce193a70945" xmlns:ns3="50eca040-a24f-4853-bea0-db67ecae546c" targetNamespace="http://schemas.microsoft.com/office/2006/metadata/properties" ma:root="true" ma:fieldsID="014867c44c2983400ed3a41a63ece314" ns2:_="" ns3:_="">
    <xsd:import namespace="35654be7-f771-4a4a-b72c-5ce193a70945"/>
    <xsd:import namespace="50eca040-a24f-4853-bea0-db67ecae54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54be7-f771-4a4a-b72c-5ce193a70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2c78d2-dc9e-4c8d-a9a7-3f42a20d1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ca040-a24f-4853-bea0-db67ecae54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e1495db-4a9c-47d2-8bc4-4df3ecbcf4e9}" ma:internalName="TaxCatchAll" ma:showField="CatchAllData" ma:web="50eca040-a24f-4853-bea0-db67ecae54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C70D74-93CF-4543-A056-A96E0F18CE3E}">
  <ds:schemaRefs>
    <ds:schemaRef ds:uri="http://schemas.microsoft.com/office/2006/metadata/properties"/>
    <ds:schemaRef ds:uri="http://schemas.microsoft.com/office/infopath/2007/PartnerControls"/>
    <ds:schemaRef ds:uri="35654be7-f771-4a4a-b72c-5ce193a70945"/>
    <ds:schemaRef ds:uri="50eca040-a24f-4853-bea0-db67ecae546c"/>
  </ds:schemaRefs>
</ds:datastoreItem>
</file>

<file path=customXml/itemProps2.xml><?xml version="1.0" encoding="utf-8"?>
<ds:datastoreItem xmlns:ds="http://schemas.openxmlformats.org/officeDocument/2006/customXml" ds:itemID="{C13A4C1E-9793-4FEF-9119-0825BDDBE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54be7-f771-4a4a-b72c-5ce193a70945"/>
    <ds:schemaRef ds:uri="50eca040-a24f-4853-bea0-db67ecae54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CC318B-70E8-4A3D-838E-FF652398E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ILC Support</dc:creator>
  <cp:keywords/>
  <dc:description/>
  <cp:lastModifiedBy>Jenny Parr</cp:lastModifiedBy>
  <cp:revision>2</cp:revision>
  <dcterms:created xsi:type="dcterms:W3CDTF">2026-09-23T23:59:00Z</dcterms:created>
  <dcterms:modified xsi:type="dcterms:W3CDTF">2026-09-23T23:59:00Z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0x0101007BFB4AED631A1F48944E5C9B1FF69960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{"FileActivityType":"9","FileActivityTimeStamp":"2025-09-11T11:20:06.937Z","FileActivityUsersOnPage":[{"DisplayName":"ILC Support","Id":"admin@ilccare.org"},{"DisplayName":"ILC Support","Id":"admin@ilccare.org"}],"FileActivityNavigationId":null}</vt:lpwstr>
  </property>
  <property fmtid="{D5CDD505-2E9C-101B-9397-08002B2CF9AE}" pid="9" name="TriggerFlowInfo">
    <vt:lpwstr/>
  </property>
</Properties>
</file>